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6CB4" w14:textId="77777777" w:rsidR="008839CD" w:rsidRDefault="002D42E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BE9AA1A" wp14:editId="5E2F8EEB">
            <wp:simplePos x="0" y="0"/>
            <wp:positionH relativeFrom="column">
              <wp:posOffset>22860</wp:posOffset>
            </wp:positionH>
            <wp:positionV relativeFrom="paragraph">
              <wp:posOffset>152400</wp:posOffset>
            </wp:positionV>
            <wp:extent cx="1464310" cy="1456690"/>
            <wp:effectExtent l="0" t="0" r="0" b="0"/>
            <wp:wrapSquare wrapText="bothSides"/>
            <wp:docPr id="1" name="Picture" descr="D:\Gombos László dokumentumai\TRVZ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:\Gombos László dokumentumai\TRVZr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800423" w14:textId="77777777" w:rsidR="008839CD" w:rsidRDefault="002D42E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TISZAMENTI REGIONÁLIS VÍZMŰVEK ZRT.</w:t>
      </w:r>
    </w:p>
    <w:p w14:paraId="622BAF3E" w14:textId="77777777" w:rsidR="008839CD" w:rsidRDefault="008839CD">
      <w:pPr>
        <w:pBdr>
          <w:top w:val="single" w:sz="4" w:space="1" w:color="00000A"/>
          <w:left w:val="nil"/>
          <w:bottom w:val="nil"/>
          <w:right w:val="nil"/>
        </w:pBdr>
        <w:rPr>
          <w:sz w:val="72"/>
          <w:szCs w:val="72"/>
        </w:rPr>
      </w:pPr>
    </w:p>
    <w:p w14:paraId="40EED988" w14:textId="77777777" w:rsidR="00173CEA" w:rsidRDefault="00173CEA">
      <w:pPr>
        <w:pBdr>
          <w:top w:val="single" w:sz="4" w:space="1" w:color="00000A"/>
          <w:left w:val="nil"/>
          <w:bottom w:val="nil"/>
          <w:right w:val="nil"/>
        </w:pBdr>
        <w:rPr>
          <w:sz w:val="72"/>
          <w:szCs w:val="72"/>
        </w:rPr>
      </w:pPr>
    </w:p>
    <w:p w14:paraId="261C017C" w14:textId="77777777" w:rsidR="00173CEA" w:rsidRDefault="00173CEA">
      <w:pPr>
        <w:pBdr>
          <w:top w:val="single" w:sz="4" w:space="1" w:color="00000A"/>
          <w:left w:val="nil"/>
          <w:bottom w:val="nil"/>
          <w:right w:val="nil"/>
        </w:pBdr>
        <w:rPr>
          <w:sz w:val="72"/>
          <w:szCs w:val="72"/>
        </w:rPr>
      </w:pPr>
    </w:p>
    <w:p w14:paraId="1B71CC0A" w14:textId="77777777" w:rsidR="00527C3A" w:rsidRDefault="00527C3A">
      <w:pPr>
        <w:jc w:val="center"/>
        <w:rPr>
          <w:sz w:val="72"/>
          <w:szCs w:val="72"/>
        </w:rPr>
      </w:pPr>
    </w:p>
    <w:p w14:paraId="77AD54E0" w14:textId="77777777" w:rsidR="008839CD" w:rsidRDefault="002D42ED">
      <w:pPr>
        <w:jc w:val="center"/>
        <w:rPr>
          <w:sz w:val="72"/>
          <w:szCs w:val="72"/>
        </w:rPr>
      </w:pPr>
      <w:r>
        <w:rPr>
          <w:sz w:val="72"/>
          <w:szCs w:val="72"/>
        </w:rPr>
        <w:t>Gördülő Fejlesztési Terv</w:t>
      </w:r>
    </w:p>
    <w:p w14:paraId="4F9E0CE3" w14:textId="77777777" w:rsidR="007B3104" w:rsidRDefault="00353AD1" w:rsidP="00580EAC">
      <w:pPr>
        <w:jc w:val="center"/>
        <w:rPr>
          <w:sz w:val="40"/>
          <w:szCs w:val="40"/>
        </w:rPr>
      </w:pPr>
      <w:r>
        <w:rPr>
          <w:sz w:val="40"/>
          <w:szCs w:val="40"/>
        </w:rPr>
        <w:t>HF</w:t>
      </w:r>
      <w:r w:rsidR="00C04942">
        <w:rPr>
          <w:sz w:val="40"/>
          <w:szCs w:val="40"/>
        </w:rPr>
        <w:t>-</w:t>
      </w:r>
      <w:r w:rsidR="00A622AE">
        <w:rPr>
          <w:sz w:val="40"/>
          <w:szCs w:val="40"/>
        </w:rPr>
        <w:t>SZ</w:t>
      </w:r>
      <w:r w:rsidR="002D42ED">
        <w:rPr>
          <w:sz w:val="40"/>
          <w:szCs w:val="40"/>
        </w:rPr>
        <w:t>V</w:t>
      </w:r>
    </w:p>
    <w:p w14:paraId="7D612F83" w14:textId="77777777" w:rsidR="008839CD" w:rsidRDefault="002D42ED">
      <w:pPr>
        <w:tabs>
          <w:tab w:val="left" w:pos="3686"/>
        </w:tabs>
        <w:jc w:val="center"/>
        <w:rPr>
          <w:sz w:val="52"/>
          <w:szCs w:val="52"/>
        </w:rPr>
      </w:pPr>
      <w:r>
        <w:rPr>
          <w:sz w:val="52"/>
          <w:szCs w:val="52"/>
        </w:rPr>
        <w:t>víziközmű</w:t>
      </w:r>
      <w:r w:rsidR="00302A35">
        <w:rPr>
          <w:sz w:val="52"/>
          <w:szCs w:val="52"/>
        </w:rPr>
        <w:t xml:space="preserve"> </w:t>
      </w:r>
      <w:r>
        <w:rPr>
          <w:sz w:val="52"/>
          <w:szCs w:val="52"/>
        </w:rPr>
        <w:t>rendszer</w:t>
      </w:r>
      <w:r w:rsidR="00173CEA">
        <w:rPr>
          <w:sz w:val="52"/>
          <w:szCs w:val="52"/>
        </w:rPr>
        <w:t>re</w:t>
      </w:r>
    </w:p>
    <w:p w14:paraId="1468A6A2" w14:textId="20670CBF" w:rsidR="008839CD" w:rsidRDefault="00383012">
      <w:pPr>
        <w:tabs>
          <w:tab w:val="left" w:pos="3686"/>
        </w:tabs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5814FB">
        <w:rPr>
          <w:sz w:val="52"/>
          <w:szCs w:val="52"/>
        </w:rPr>
        <w:t>2</w:t>
      </w:r>
      <w:r w:rsidR="00A852D3">
        <w:rPr>
          <w:sz w:val="52"/>
          <w:szCs w:val="52"/>
        </w:rPr>
        <w:t>4</w:t>
      </w:r>
      <w:r>
        <w:rPr>
          <w:sz w:val="52"/>
          <w:szCs w:val="52"/>
        </w:rPr>
        <w:t>-203</w:t>
      </w:r>
      <w:r w:rsidR="00A852D3">
        <w:rPr>
          <w:sz w:val="52"/>
          <w:szCs w:val="52"/>
        </w:rPr>
        <w:t>8</w:t>
      </w:r>
    </w:p>
    <w:p w14:paraId="0DCD5A04" w14:textId="77777777" w:rsidR="008839CD" w:rsidRDefault="008839CD">
      <w:pPr>
        <w:tabs>
          <w:tab w:val="left" w:pos="3686"/>
        </w:tabs>
        <w:jc w:val="center"/>
        <w:rPr>
          <w:sz w:val="52"/>
          <w:szCs w:val="52"/>
        </w:rPr>
      </w:pPr>
    </w:p>
    <w:p w14:paraId="1A02F1AB" w14:textId="77777777" w:rsidR="00B004FD" w:rsidRDefault="00B004FD">
      <w:pPr>
        <w:jc w:val="left"/>
        <w:rPr>
          <w:sz w:val="28"/>
          <w:szCs w:val="28"/>
        </w:rPr>
      </w:pPr>
    </w:p>
    <w:p w14:paraId="7DFDF905" w14:textId="77777777" w:rsidR="008839CD" w:rsidRDefault="002D42ED" w:rsidP="00B004FD">
      <w:pPr>
        <w:jc w:val="left"/>
        <w:rPr>
          <w:sz w:val="28"/>
          <w:szCs w:val="28"/>
        </w:rPr>
      </w:pPr>
      <w:r>
        <w:rPr>
          <w:sz w:val="28"/>
          <w:szCs w:val="28"/>
        </w:rPr>
        <w:t>Ellátásért felelős</w:t>
      </w:r>
      <w:r w:rsidR="00B004FD">
        <w:rPr>
          <w:sz w:val="28"/>
          <w:szCs w:val="28"/>
        </w:rPr>
        <w:t>ök képviselője:</w:t>
      </w:r>
      <w:r w:rsidR="00B004FD">
        <w:rPr>
          <w:sz w:val="28"/>
          <w:szCs w:val="28"/>
        </w:rPr>
        <w:tab/>
      </w:r>
      <w:r w:rsidR="00B004FD">
        <w:rPr>
          <w:sz w:val="28"/>
          <w:szCs w:val="28"/>
        </w:rPr>
        <w:tab/>
      </w:r>
      <w:r w:rsidR="00B235CC">
        <w:rPr>
          <w:sz w:val="28"/>
          <w:szCs w:val="28"/>
        </w:rPr>
        <w:t>Csataszög</w:t>
      </w:r>
      <w:r w:rsidR="00527C3A">
        <w:rPr>
          <w:sz w:val="28"/>
          <w:szCs w:val="28"/>
        </w:rPr>
        <w:t xml:space="preserve"> Község Önkormányzata</w:t>
      </w:r>
      <w:r>
        <w:rPr>
          <w:sz w:val="28"/>
          <w:szCs w:val="28"/>
        </w:rPr>
        <w:t xml:space="preserve"> </w:t>
      </w:r>
    </w:p>
    <w:p w14:paraId="13473519" w14:textId="77777777" w:rsidR="007B2C58" w:rsidRDefault="007B2C58">
      <w:pPr>
        <w:ind w:left="3540" w:firstLine="708"/>
        <w:jc w:val="left"/>
        <w:rPr>
          <w:sz w:val="28"/>
          <w:szCs w:val="28"/>
        </w:rPr>
      </w:pPr>
    </w:p>
    <w:p w14:paraId="2DCCB25C" w14:textId="77777777" w:rsidR="00B235CC" w:rsidRDefault="00B004FD" w:rsidP="00B004FD">
      <w:pPr>
        <w:jc w:val="left"/>
        <w:rPr>
          <w:sz w:val="28"/>
          <w:szCs w:val="28"/>
        </w:rPr>
      </w:pPr>
      <w:r>
        <w:rPr>
          <w:sz w:val="28"/>
          <w:szCs w:val="28"/>
        </w:rPr>
        <w:t>Ellátásért felelősök megnevezése:</w:t>
      </w:r>
      <w:r w:rsidRPr="00B004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235CC">
        <w:rPr>
          <w:sz w:val="28"/>
          <w:szCs w:val="28"/>
        </w:rPr>
        <w:t>Nagykörű Község Önkormányzata</w:t>
      </w:r>
    </w:p>
    <w:p w14:paraId="20E348B1" w14:textId="77777777" w:rsidR="00B004FD" w:rsidRDefault="00B235CC" w:rsidP="00B235CC">
      <w:pPr>
        <w:ind w:left="40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Csataszög Község Önkormányzata </w:t>
      </w:r>
      <w:r w:rsidR="00353AD1">
        <w:rPr>
          <w:sz w:val="28"/>
          <w:szCs w:val="28"/>
        </w:rPr>
        <w:t>Hunyadfalva Község</w:t>
      </w:r>
      <w:r w:rsidR="00B004FD">
        <w:rPr>
          <w:sz w:val="28"/>
          <w:szCs w:val="28"/>
        </w:rPr>
        <w:t xml:space="preserve"> Önkormányzata</w:t>
      </w:r>
    </w:p>
    <w:p w14:paraId="4A687CE6" w14:textId="77777777" w:rsidR="00353AD1" w:rsidRDefault="00353AD1" w:rsidP="00353AD1">
      <w:pPr>
        <w:tabs>
          <w:tab w:val="left" w:pos="4111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>Kőtelek Község Önkormányzata</w:t>
      </w:r>
    </w:p>
    <w:p w14:paraId="258C7227" w14:textId="77777777" w:rsidR="00353AD1" w:rsidRDefault="00353AD1" w:rsidP="00353AD1">
      <w:pPr>
        <w:tabs>
          <w:tab w:val="left" w:pos="4111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>Tiszasüly Község Önkormányzata</w:t>
      </w:r>
    </w:p>
    <w:p w14:paraId="1803F98B" w14:textId="77777777" w:rsidR="00B004FD" w:rsidRDefault="00B004FD" w:rsidP="00B004FD">
      <w:pPr>
        <w:jc w:val="left"/>
        <w:rPr>
          <w:sz w:val="28"/>
          <w:szCs w:val="28"/>
        </w:rPr>
      </w:pPr>
    </w:p>
    <w:p w14:paraId="6B8905E3" w14:textId="77777777" w:rsidR="008839CD" w:rsidRDefault="008839CD">
      <w:pPr>
        <w:jc w:val="left"/>
        <w:rPr>
          <w:sz w:val="28"/>
          <w:szCs w:val="28"/>
        </w:rPr>
      </w:pPr>
    </w:p>
    <w:p w14:paraId="02B3BEBE" w14:textId="77777777" w:rsidR="008839CD" w:rsidRDefault="008839CD">
      <w:pPr>
        <w:jc w:val="left"/>
        <w:rPr>
          <w:sz w:val="28"/>
          <w:szCs w:val="28"/>
        </w:rPr>
      </w:pPr>
    </w:p>
    <w:p w14:paraId="44A93A71" w14:textId="77777777" w:rsidR="008839CD" w:rsidRDefault="002D42ED">
      <w:pPr>
        <w:jc w:val="left"/>
        <w:rPr>
          <w:sz w:val="28"/>
          <w:szCs w:val="28"/>
        </w:rPr>
      </w:pPr>
      <w:r>
        <w:rPr>
          <w:sz w:val="28"/>
          <w:szCs w:val="28"/>
        </w:rPr>
        <w:t>Víziközmű-szolgáltató megnevezése:</w:t>
      </w:r>
    </w:p>
    <w:p w14:paraId="2B33DC78" w14:textId="77777777" w:rsidR="008839CD" w:rsidRDefault="002D42ED">
      <w:pPr>
        <w:ind w:left="3540" w:firstLine="708"/>
        <w:jc w:val="left"/>
        <w:rPr>
          <w:sz w:val="28"/>
          <w:szCs w:val="28"/>
        </w:rPr>
      </w:pPr>
      <w:r>
        <w:rPr>
          <w:sz w:val="28"/>
          <w:szCs w:val="28"/>
        </w:rPr>
        <w:t>Tiszamenti Regionális Vízművek Zrt.</w:t>
      </w:r>
    </w:p>
    <w:p w14:paraId="7F9DA2C9" w14:textId="77777777" w:rsidR="008839CD" w:rsidRDefault="002D42ED">
      <w:pPr>
        <w:ind w:left="3540" w:firstLine="708"/>
        <w:jc w:val="left"/>
        <w:rPr>
          <w:sz w:val="28"/>
          <w:szCs w:val="28"/>
        </w:rPr>
      </w:pPr>
      <w:r>
        <w:rPr>
          <w:sz w:val="28"/>
          <w:szCs w:val="28"/>
        </w:rPr>
        <w:t>5000 Szolnok,</w:t>
      </w:r>
    </w:p>
    <w:p w14:paraId="5D7AE5E4" w14:textId="77777777" w:rsidR="008839CD" w:rsidRDefault="002D42ED">
      <w:pPr>
        <w:ind w:left="3540" w:firstLine="708"/>
        <w:jc w:val="left"/>
        <w:rPr>
          <w:sz w:val="28"/>
          <w:szCs w:val="28"/>
        </w:rPr>
      </w:pPr>
      <w:r>
        <w:rPr>
          <w:sz w:val="28"/>
          <w:szCs w:val="28"/>
        </w:rPr>
        <w:t>Kossuth Lajos út 5.</w:t>
      </w:r>
    </w:p>
    <w:p w14:paraId="4ED232D2" w14:textId="77777777" w:rsidR="008839CD" w:rsidRDefault="008839CD">
      <w:pPr>
        <w:jc w:val="left"/>
        <w:rPr>
          <w:sz w:val="32"/>
          <w:szCs w:val="32"/>
        </w:rPr>
      </w:pPr>
    </w:p>
    <w:p w14:paraId="70F477B4" w14:textId="77777777" w:rsidR="008839CD" w:rsidRDefault="008839CD">
      <w:pPr>
        <w:jc w:val="left"/>
        <w:rPr>
          <w:sz w:val="32"/>
          <w:szCs w:val="32"/>
        </w:rPr>
      </w:pPr>
    </w:p>
    <w:p w14:paraId="5CD2F84F" w14:textId="77777777" w:rsidR="00527C3A" w:rsidRDefault="00527C3A">
      <w:pPr>
        <w:suppressAutoHyphens w:val="0"/>
        <w:spacing w:before="0" w:after="0" w:line="276" w:lineRule="auto"/>
        <w:contextualSpacing w:val="0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48CD43B" w14:textId="77777777" w:rsidR="008839CD" w:rsidRPr="00527C3A" w:rsidRDefault="002D42ED" w:rsidP="00527C3A">
      <w:pPr>
        <w:rPr>
          <w:b/>
          <w:sz w:val="32"/>
          <w:szCs w:val="32"/>
        </w:rPr>
      </w:pPr>
      <w:r w:rsidRPr="00527C3A">
        <w:rPr>
          <w:b/>
          <w:sz w:val="32"/>
          <w:szCs w:val="32"/>
        </w:rPr>
        <w:lastRenderedPageBreak/>
        <w:t>A Víziközmű-rendszer, ellátási terület bemutatása</w:t>
      </w:r>
    </w:p>
    <w:p w14:paraId="49B693A1" w14:textId="77777777" w:rsidR="00527C3A" w:rsidRDefault="00527C3A"/>
    <w:p w14:paraId="7C4A6A2A" w14:textId="77777777" w:rsidR="008839CD" w:rsidRDefault="002D42ED">
      <w:pPr>
        <w:rPr>
          <w:color w:val="000000"/>
        </w:rPr>
      </w:pPr>
      <w:r>
        <w:t xml:space="preserve">Víziközmű-rendszer megnevezése: </w:t>
      </w:r>
      <w:r w:rsidR="00353AD1">
        <w:rPr>
          <w:color w:val="000000"/>
        </w:rPr>
        <w:t>HF</w:t>
      </w:r>
      <w:r w:rsidR="00A622AE">
        <w:rPr>
          <w:color w:val="000000"/>
        </w:rPr>
        <w:t>-SZ</w:t>
      </w:r>
      <w:r w:rsidR="004137C2">
        <w:rPr>
          <w:color w:val="000000"/>
        </w:rPr>
        <w:t>V</w:t>
      </w:r>
    </w:p>
    <w:p w14:paraId="4DD7D5ED" w14:textId="77777777" w:rsidR="00B004FD" w:rsidRDefault="00B004FD"/>
    <w:p w14:paraId="6C36CAEC" w14:textId="77777777" w:rsidR="008839CD" w:rsidRDefault="00A622AE">
      <w:r>
        <w:t>A víziközmű-rendszer részei:</w:t>
      </w:r>
      <w:r w:rsidR="00720C7A">
        <w:t xml:space="preserve"> </w:t>
      </w:r>
      <w:r w:rsidR="00353AD1">
        <w:t>Hunyadfalva</w:t>
      </w:r>
      <w:r w:rsidR="00B55E40">
        <w:t xml:space="preserve"> szennyvíztisztító telep, </w:t>
      </w:r>
      <w:r w:rsidR="00353AD1">
        <w:t>Hunyadfalva</w:t>
      </w:r>
      <w:r w:rsidR="00707C21">
        <w:t xml:space="preserve"> </w:t>
      </w:r>
      <w:r>
        <w:t>csatorna</w:t>
      </w:r>
      <w:r w:rsidR="00707C21">
        <w:t>hálózat</w:t>
      </w:r>
      <w:r w:rsidR="00353AD1">
        <w:t>, Csataszög csatornahálózat, Kőtelek csatornahálózat, Nagykörű csatornahálózat, Tiszasüly csatornahálózat</w:t>
      </w:r>
    </w:p>
    <w:p w14:paraId="0D13BA2C" w14:textId="77777777" w:rsidR="00707C21" w:rsidRDefault="00707C21">
      <w:pPr>
        <w:rPr>
          <w:b/>
          <w:sz w:val="32"/>
          <w:szCs w:val="32"/>
        </w:rPr>
      </w:pPr>
    </w:p>
    <w:p w14:paraId="48D9D5F8" w14:textId="77777777" w:rsidR="00A20117" w:rsidRDefault="00A20117" w:rsidP="00A2011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18AC7A7" wp14:editId="241A3C4B">
            <wp:extent cx="5476875" cy="319087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84" t="6878" r="2943" b="4497"/>
                    <a:stretch/>
                  </pic:blipFill>
                  <pic:spPr bwMode="auto">
                    <a:xfrm>
                      <a:off x="0" y="0"/>
                      <a:ext cx="547687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25678" w14:textId="77777777" w:rsidR="00A20117" w:rsidRDefault="00A20117">
      <w:pPr>
        <w:rPr>
          <w:b/>
          <w:sz w:val="32"/>
          <w:szCs w:val="32"/>
        </w:rPr>
      </w:pPr>
    </w:p>
    <w:p w14:paraId="56EC2F74" w14:textId="77777777" w:rsidR="00B004FD" w:rsidRPr="008A1FC8" w:rsidRDefault="00B004FD">
      <w:pPr>
        <w:rPr>
          <w:b/>
          <w:sz w:val="28"/>
        </w:rPr>
      </w:pPr>
      <w:r w:rsidRPr="008A1FC8">
        <w:rPr>
          <w:b/>
          <w:sz w:val="28"/>
        </w:rPr>
        <w:t>A víziközmű</w:t>
      </w:r>
      <w:r w:rsidR="00F72CDB" w:rsidRPr="008A1FC8">
        <w:rPr>
          <w:b/>
          <w:sz w:val="28"/>
        </w:rPr>
        <w:t>-</w:t>
      </w:r>
      <w:r w:rsidRPr="008A1FC8">
        <w:rPr>
          <w:b/>
          <w:sz w:val="28"/>
        </w:rPr>
        <w:t>rendszer bemutatása</w:t>
      </w:r>
      <w:r w:rsidR="00171695" w:rsidRPr="008A1FC8">
        <w:rPr>
          <w:b/>
          <w:sz w:val="28"/>
        </w:rPr>
        <w:t>; létesítmények, berendezések; állapotjellemzés</w:t>
      </w:r>
      <w:r w:rsidRPr="008A1FC8">
        <w:rPr>
          <w:b/>
          <w:sz w:val="28"/>
        </w:rPr>
        <w:t>:</w:t>
      </w:r>
    </w:p>
    <w:p w14:paraId="3DE56AA1" w14:textId="77777777" w:rsidR="00B004FD" w:rsidRDefault="00B004FD"/>
    <w:p w14:paraId="25387523" w14:textId="77777777" w:rsidR="00A622AE" w:rsidRDefault="00A622AE"/>
    <w:p w14:paraId="01F2809B" w14:textId="77777777" w:rsidR="00F72CDB" w:rsidRDefault="00353AD1">
      <w:r>
        <w:rPr>
          <w:b/>
        </w:rPr>
        <w:t>Hunyadfalva</w:t>
      </w:r>
      <w:r w:rsidR="00B55E40">
        <w:rPr>
          <w:b/>
        </w:rPr>
        <w:t xml:space="preserve"> szennyvíztisztító telep</w:t>
      </w:r>
      <w:r w:rsidR="00F72CDB">
        <w:t>:</w:t>
      </w:r>
    </w:p>
    <w:p w14:paraId="4F3C7953" w14:textId="77777777" w:rsidR="00353AD1" w:rsidRDefault="00353AD1" w:rsidP="00353AD1">
      <w:r>
        <w:t xml:space="preserve">A szennyvíztisztító telepre Hunyadfalva, Nagykörű, Tiszasüly, Csataszög, Kőtelek településekről érkezik szennyvíz. A telep kapacitása 600 m3/d. A </w:t>
      </w:r>
      <w:proofErr w:type="gramStart"/>
      <w:r>
        <w:t>tisztítótelep</w:t>
      </w:r>
      <w:proofErr w:type="gramEnd"/>
      <w:r>
        <w:t xml:space="preserve"> valamint a települések csatornahálózata a KEOP-1.2.0/B/10-2010-0052 "Hunyadfalva agglomeráció szennyvízelvezetése és tisztítása" projekt keretében épült 2015-ben.</w:t>
      </w:r>
    </w:p>
    <w:p w14:paraId="5E0735C7" w14:textId="77777777" w:rsidR="000077AC" w:rsidRDefault="00353AD1" w:rsidP="00353AD1">
      <w:r>
        <w:t>Alkalmazott technológia: eleveniszapos biológiai tisztítás nitrogén és foszfor eltávolítással.</w:t>
      </w:r>
    </w:p>
    <w:p w14:paraId="55A6EEDB" w14:textId="77777777" w:rsidR="00812C99" w:rsidRDefault="00812C99"/>
    <w:p w14:paraId="0026200E" w14:textId="77777777" w:rsidR="00353AD1" w:rsidRDefault="00353AD1" w:rsidP="00353AD1">
      <w:r>
        <w:t>1 db gépi rács</w:t>
      </w:r>
    </w:p>
    <w:p w14:paraId="51A85A0E" w14:textId="77777777" w:rsidR="00353AD1" w:rsidRDefault="00353AD1" w:rsidP="00353AD1">
      <w:r>
        <w:t>1 db homokfogó</w:t>
      </w:r>
    </w:p>
    <w:p w14:paraId="4293A1EE" w14:textId="77777777" w:rsidR="00353AD1" w:rsidRDefault="00353AD1" w:rsidP="00353AD1">
      <w:r>
        <w:t>1 db kiegyenlítő medence</w:t>
      </w:r>
    </w:p>
    <w:p w14:paraId="34B7FD54" w14:textId="77777777" w:rsidR="00353AD1" w:rsidRDefault="00353AD1" w:rsidP="00353AD1">
      <w:r>
        <w:t xml:space="preserve">2 db eleveniszapos reaktor (anaerob, </w:t>
      </w:r>
      <w:proofErr w:type="spellStart"/>
      <w:r>
        <w:t>anoxikus</w:t>
      </w:r>
      <w:proofErr w:type="spellEnd"/>
      <w:r>
        <w:t xml:space="preserve">, </w:t>
      </w:r>
      <w:proofErr w:type="spellStart"/>
      <w:r>
        <w:t>oxikus</w:t>
      </w:r>
      <w:proofErr w:type="spellEnd"/>
      <w:r>
        <w:t xml:space="preserve"> térrel)</w:t>
      </w:r>
    </w:p>
    <w:p w14:paraId="117E5F80" w14:textId="77777777" w:rsidR="00353AD1" w:rsidRDefault="00353AD1" w:rsidP="00353AD1">
      <w:r>
        <w:t xml:space="preserve">2+1 db </w:t>
      </w:r>
      <w:proofErr w:type="spellStart"/>
      <w:r>
        <w:t>Robuschi</w:t>
      </w:r>
      <w:proofErr w:type="spellEnd"/>
      <w:r>
        <w:t xml:space="preserve"> </w:t>
      </w:r>
      <w:proofErr w:type="spellStart"/>
      <w:r>
        <w:t>tip</w:t>
      </w:r>
      <w:proofErr w:type="spellEnd"/>
      <w:r>
        <w:t xml:space="preserve">. </w:t>
      </w:r>
      <w:proofErr w:type="spellStart"/>
      <w:r>
        <w:t>Légfóvó</w:t>
      </w:r>
      <w:proofErr w:type="spellEnd"/>
    </w:p>
    <w:p w14:paraId="38227F20" w14:textId="77777777" w:rsidR="00353AD1" w:rsidRDefault="00353AD1" w:rsidP="00353AD1">
      <w:r>
        <w:t>1 db utóülepítő</w:t>
      </w:r>
    </w:p>
    <w:p w14:paraId="1E73CF5C" w14:textId="77777777" w:rsidR="00353AD1" w:rsidRDefault="00353AD1" w:rsidP="00353AD1">
      <w:r>
        <w:t>1 db fertőtlenítő akna</w:t>
      </w:r>
    </w:p>
    <w:p w14:paraId="5BE6C301" w14:textId="77777777" w:rsidR="00353AD1" w:rsidRDefault="00353AD1" w:rsidP="00353AD1">
      <w:r>
        <w:t>1 db iszapstabilizáló-sűrítő</w:t>
      </w:r>
    </w:p>
    <w:p w14:paraId="3ED3DB40" w14:textId="77777777" w:rsidR="00A622AE" w:rsidRDefault="00353AD1" w:rsidP="00353AD1">
      <w:r>
        <w:t>1 db iszapvíztelenítő berendezés</w:t>
      </w:r>
      <w:r w:rsidR="00B55E40">
        <w:t xml:space="preserve">  </w:t>
      </w:r>
    </w:p>
    <w:p w14:paraId="608EF094" w14:textId="77777777" w:rsidR="00812C99" w:rsidRDefault="00812C99" w:rsidP="00812C99"/>
    <w:p w14:paraId="66B03ECC" w14:textId="77777777" w:rsidR="004137C2" w:rsidRDefault="00353AD1" w:rsidP="00171695">
      <w:r w:rsidRPr="00353AD1">
        <w:t>A tisztítótelep 2015-ben épült a KEOP projekt keretében, műszaki állapota kiváló.</w:t>
      </w:r>
    </w:p>
    <w:p w14:paraId="1265FA91" w14:textId="77777777" w:rsidR="00B55E40" w:rsidRDefault="00B55E40" w:rsidP="00171695"/>
    <w:p w14:paraId="6D4A5A13" w14:textId="77777777" w:rsidR="00B55E40" w:rsidRDefault="00353AD1" w:rsidP="00B55E40">
      <w:r>
        <w:rPr>
          <w:b/>
        </w:rPr>
        <w:t>Hunyadfalva</w:t>
      </w:r>
      <w:r w:rsidR="00B55E40">
        <w:rPr>
          <w:b/>
        </w:rPr>
        <w:t xml:space="preserve"> csatornahálózat</w:t>
      </w:r>
      <w:r w:rsidR="00B55E40">
        <w:t>:</w:t>
      </w:r>
    </w:p>
    <w:p w14:paraId="586E7D18" w14:textId="77777777" w:rsidR="00353AD1" w:rsidRDefault="00353AD1" w:rsidP="00353AD1">
      <w:r>
        <w:t>A szennyvízhálózat a településen 100%-</w:t>
      </w:r>
      <w:proofErr w:type="spellStart"/>
      <w:r>
        <w:t>osan</w:t>
      </w:r>
      <w:proofErr w:type="spellEnd"/>
      <w:r>
        <w:t xml:space="preserve"> kiépült. A csatornahálózat gravitációs rendszerű. A településhez 2 db szennyvíz átemelő (Hunyadfalva Központi Végátemelő, Árpád közi átemelő) tartozik. </w:t>
      </w:r>
    </w:p>
    <w:p w14:paraId="21C1D4AB" w14:textId="77777777" w:rsidR="00B55E40" w:rsidRDefault="00353AD1" w:rsidP="00353AD1">
      <w:r>
        <w:t>Hunyadfalva település szennyvize a Hunyadfalvai Szennyvíztisztító Telepre kerül.</w:t>
      </w:r>
    </w:p>
    <w:p w14:paraId="24085A85" w14:textId="77777777" w:rsidR="00B55E40" w:rsidRDefault="00B55E40" w:rsidP="00171695"/>
    <w:p w14:paraId="6F857535" w14:textId="77777777" w:rsidR="00353AD1" w:rsidRDefault="00353AD1" w:rsidP="00353AD1">
      <w:r>
        <w:t xml:space="preserve">2470 </w:t>
      </w:r>
      <w:proofErr w:type="spellStart"/>
      <w:r>
        <w:t>fm</w:t>
      </w:r>
      <w:proofErr w:type="spellEnd"/>
      <w:r>
        <w:t xml:space="preserve"> D160 KG-PVC </w:t>
      </w:r>
      <w:proofErr w:type="spellStart"/>
      <w:r>
        <w:t>gerincsatorna</w:t>
      </w:r>
      <w:proofErr w:type="spellEnd"/>
    </w:p>
    <w:p w14:paraId="6DEE6ABC" w14:textId="77777777" w:rsidR="00353AD1" w:rsidRDefault="00353AD1" w:rsidP="00353AD1">
      <w:r>
        <w:t xml:space="preserve">136 </w:t>
      </w:r>
      <w:proofErr w:type="spellStart"/>
      <w:r>
        <w:t>fm</w:t>
      </w:r>
      <w:proofErr w:type="spellEnd"/>
      <w:r>
        <w:t xml:space="preserve"> NA32 KPE nyomóvezeték</w:t>
      </w:r>
    </w:p>
    <w:p w14:paraId="6E81B17E" w14:textId="77777777" w:rsidR="00353AD1" w:rsidRDefault="00353AD1" w:rsidP="00353AD1">
      <w:r>
        <w:t>2 db szennyvízátemelő</w:t>
      </w:r>
    </w:p>
    <w:p w14:paraId="00833114" w14:textId="77777777" w:rsidR="00B55E40" w:rsidRDefault="00353AD1" w:rsidP="00353AD1">
      <w:r>
        <w:t xml:space="preserve">2110 </w:t>
      </w:r>
      <w:proofErr w:type="spellStart"/>
      <w:r>
        <w:t>fm</w:t>
      </w:r>
      <w:proofErr w:type="spellEnd"/>
      <w:r>
        <w:t xml:space="preserve"> NA250 KM-PVC külterületi nyomóvezeték</w:t>
      </w:r>
    </w:p>
    <w:p w14:paraId="43FE7AF2" w14:textId="77777777" w:rsidR="00B55E40" w:rsidRDefault="00B55E40" w:rsidP="00B55E40"/>
    <w:p w14:paraId="14BF75FA" w14:textId="77777777" w:rsidR="00B55E40" w:rsidRDefault="00353AD1" w:rsidP="00B55E40">
      <w:r w:rsidRPr="00353AD1">
        <w:t>A csatornahálózat 2015-ben épült a KEOP projekt keretében, műszaki állapota kiváló.</w:t>
      </w:r>
    </w:p>
    <w:p w14:paraId="101DB185" w14:textId="77777777" w:rsidR="002C3B6E" w:rsidRDefault="002C3B6E" w:rsidP="00B55E40"/>
    <w:p w14:paraId="5E2FE98C" w14:textId="77777777" w:rsidR="002C3B6E" w:rsidRDefault="002C3B6E" w:rsidP="002C3B6E">
      <w:pPr>
        <w:rPr>
          <w:b/>
        </w:rPr>
      </w:pPr>
    </w:p>
    <w:p w14:paraId="6F1F7C78" w14:textId="77777777" w:rsidR="002C3B6E" w:rsidRDefault="002C3B6E" w:rsidP="002C3B6E">
      <w:pPr>
        <w:rPr>
          <w:b/>
        </w:rPr>
      </w:pPr>
    </w:p>
    <w:p w14:paraId="25F6F4EB" w14:textId="77777777" w:rsidR="002C3B6E" w:rsidRDefault="002C3B6E" w:rsidP="002C3B6E">
      <w:r>
        <w:rPr>
          <w:b/>
        </w:rPr>
        <w:t>Csataszög csatornahálózat</w:t>
      </w:r>
      <w:r>
        <w:t>:</w:t>
      </w:r>
    </w:p>
    <w:p w14:paraId="0E1E8F73" w14:textId="77777777" w:rsidR="002C3B6E" w:rsidRDefault="002C3B6E" w:rsidP="002C3B6E">
      <w:r w:rsidRPr="002C3B6E">
        <w:t>A szennyvízhálózat a településen 100%-</w:t>
      </w:r>
      <w:proofErr w:type="spellStart"/>
      <w:r w:rsidRPr="002C3B6E">
        <w:t>osan</w:t>
      </w:r>
      <w:proofErr w:type="spellEnd"/>
      <w:r w:rsidRPr="002C3B6E">
        <w:t xml:space="preserve"> kiépült. A csatornahálózat gravitációs rendszerű. A településhez 1 db szennyvíz átemelő (Rózsa úti átemelő) tartozik. Csataszög település szennyvize a Hunyadfalvai Szennyvíztisztító Telepre kerül.</w:t>
      </w:r>
    </w:p>
    <w:p w14:paraId="4571EB78" w14:textId="77777777" w:rsidR="002C3B6E" w:rsidRDefault="002C3B6E" w:rsidP="002C3B6E"/>
    <w:p w14:paraId="3E633961" w14:textId="77777777" w:rsidR="002C3B6E" w:rsidRDefault="002C3B6E" w:rsidP="002C3B6E">
      <w:r>
        <w:t xml:space="preserve">3630 </w:t>
      </w:r>
      <w:proofErr w:type="spellStart"/>
      <w:r>
        <w:t>fm</w:t>
      </w:r>
      <w:proofErr w:type="spellEnd"/>
      <w:r>
        <w:t xml:space="preserve"> D200 KG-PVC </w:t>
      </w:r>
      <w:proofErr w:type="spellStart"/>
      <w:r>
        <w:t>gerincsatorna</w:t>
      </w:r>
      <w:proofErr w:type="spellEnd"/>
    </w:p>
    <w:p w14:paraId="7F9D0F75" w14:textId="77777777" w:rsidR="002C3B6E" w:rsidRDefault="002C3B6E" w:rsidP="002C3B6E">
      <w:r>
        <w:t xml:space="preserve">260 </w:t>
      </w:r>
      <w:proofErr w:type="spellStart"/>
      <w:r>
        <w:t>fm</w:t>
      </w:r>
      <w:proofErr w:type="spellEnd"/>
      <w:r>
        <w:t xml:space="preserve"> KPE nyomóvezeték</w:t>
      </w:r>
    </w:p>
    <w:p w14:paraId="4766F7CF" w14:textId="77777777" w:rsidR="002C3B6E" w:rsidRDefault="002C3B6E" w:rsidP="002C3B6E">
      <w:r>
        <w:t>1 db szennyvízátemelő</w:t>
      </w:r>
    </w:p>
    <w:p w14:paraId="543DA73A" w14:textId="77777777" w:rsidR="002C3B6E" w:rsidRDefault="002C3B6E" w:rsidP="002C3B6E">
      <w:r>
        <w:t xml:space="preserve">2200 </w:t>
      </w:r>
      <w:proofErr w:type="spellStart"/>
      <w:r>
        <w:t>fm</w:t>
      </w:r>
      <w:proofErr w:type="spellEnd"/>
      <w:r>
        <w:t xml:space="preserve"> D110 KPE külterületi nyomóvezeték</w:t>
      </w:r>
    </w:p>
    <w:p w14:paraId="5C452C8B" w14:textId="77777777" w:rsidR="002C3B6E" w:rsidRDefault="002C3B6E" w:rsidP="002C3B6E"/>
    <w:p w14:paraId="64CAAD7B" w14:textId="77777777" w:rsidR="002C3B6E" w:rsidRDefault="002C3B6E" w:rsidP="002C3B6E">
      <w:r w:rsidRPr="002C3B6E">
        <w:t>A csatornahálózat 2015-ben épült a KEOP projekt keretében, műszaki állapota kiváló.</w:t>
      </w:r>
    </w:p>
    <w:p w14:paraId="4E6E317B" w14:textId="77777777" w:rsidR="002C3B6E" w:rsidRDefault="002C3B6E" w:rsidP="002C3B6E"/>
    <w:p w14:paraId="746D27CD" w14:textId="77777777" w:rsidR="002C3B6E" w:rsidRDefault="002C3B6E" w:rsidP="002C3B6E">
      <w:r>
        <w:rPr>
          <w:b/>
        </w:rPr>
        <w:t>Kőtelek csatornahálózat</w:t>
      </w:r>
      <w:r>
        <w:t>:</w:t>
      </w:r>
    </w:p>
    <w:p w14:paraId="1A9CE7CC" w14:textId="77777777" w:rsidR="002C3B6E" w:rsidRDefault="002C3B6E" w:rsidP="002C3B6E">
      <w:r w:rsidRPr="002C3B6E">
        <w:t>A szennyvízhálózat a településen 100%-</w:t>
      </w:r>
      <w:proofErr w:type="spellStart"/>
      <w:r w:rsidRPr="002C3B6E">
        <w:t>osan</w:t>
      </w:r>
      <w:proofErr w:type="spellEnd"/>
      <w:r w:rsidRPr="002C3B6E">
        <w:t xml:space="preserve"> kiépült. A csatornahálózat vákuumos rendszerű. A településhez 1 db szennyvíz átemelő tartozik. Kőtelek település szennyvize a Hunyadfalvai Szennyvíztisztító Telepre kerül.</w:t>
      </w:r>
    </w:p>
    <w:p w14:paraId="10754E8F" w14:textId="77777777" w:rsidR="002C3B6E" w:rsidRDefault="002C3B6E" w:rsidP="002C3B6E"/>
    <w:p w14:paraId="7F53886E" w14:textId="77777777" w:rsidR="002C3B6E" w:rsidRDefault="002C3B6E" w:rsidP="002C3B6E">
      <w:r>
        <w:t xml:space="preserve">14316 </w:t>
      </w:r>
      <w:proofErr w:type="spellStart"/>
      <w:r>
        <w:t>fm</w:t>
      </w:r>
      <w:proofErr w:type="spellEnd"/>
      <w:r>
        <w:t xml:space="preserve"> NA 90/110/125/160 KPE vákuumvezeték</w:t>
      </w:r>
    </w:p>
    <w:p w14:paraId="42A5E4EA" w14:textId="77777777" w:rsidR="002C3B6E" w:rsidRDefault="002C3B6E" w:rsidP="002C3B6E">
      <w:r>
        <w:t xml:space="preserve">198 </w:t>
      </w:r>
      <w:proofErr w:type="spellStart"/>
      <w:r>
        <w:t>fm</w:t>
      </w:r>
      <w:proofErr w:type="spellEnd"/>
      <w:r>
        <w:t xml:space="preserve"> NA 200 KG-PVC gerinccsatorna</w:t>
      </w:r>
    </w:p>
    <w:p w14:paraId="714BAFB5" w14:textId="77777777" w:rsidR="002C3B6E" w:rsidRDefault="002C3B6E" w:rsidP="002C3B6E">
      <w:r>
        <w:t xml:space="preserve">10814 </w:t>
      </w:r>
      <w:proofErr w:type="spellStart"/>
      <w:r>
        <w:t>fm</w:t>
      </w:r>
      <w:proofErr w:type="spellEnd"/>
      <w:r>
        <w:t xml:space="preserve"> D160 KG-PVC gerinccsatorna</w:t>
      </w:r>
    </w:p>
    <w:p w14:paraId="7FA0B6A0" w14:textId="77777777" w:rsidR="002C3B6E" w:rsidRDefault="002C3B6E" w:rsidP="002C3B6E">
      <w:r>
        <w:t xml:space="preserve">45 </w:t>
      </w:r>
      <w:proofErr w:type="spellStart"/>
      <w:r>
        <w:t>fm</w:t>
      </w:r>
      <w:proofErr w:type="spellEnd"/>
      <w:r>
        <w:t xml:space="preserve"> D63 KPE nyomóvezeték</w:t>
      </w:r>
    </w:p>
    <w:p w14:paraId="538B0C57" w14:textId="77777777" w:rsidR="002C3B6E" w:rsidRDefault="002C3B6E" w:rsidP="002C3B6E">
      <w:r>
        <w:t>1 db szennyvízátemelő</w:t>
      </w:r>
    </w:p>
    <w:p w14:paraId="186534F5" w14:textId="77777777" w:rsidR="002C3B6E" w:rsidRDefault="002C3B6E" w:rsidP="002C3B6E">
      <w:r>
        <w:t xml:space="preserve">140 db </w:t>
      </w:r>
      <w:proofErr w:type="spellStart"/>
      <w:r>
        <w:t>vákkumakna</w:t>
      </w:r>
      <w:proofErr w:type="spellEnd"/>
    </w:p>
    <w:p w14:paraId="7DAD5C30" w14:textId="77777777" w:rsidR="002C3B6E" w:rsidRDefault="002C3B6E" w:rsidP="002C3B6E">
      <w:r>
        <w:t>1 db vákuumgépház</w:t>
      </w:r>
    </w:p>
    <w:p w14:paraId="7EB69EAF" w14:textId="77777777" w:rsidR="002C3B6E" w:rsidRDefault="002C3B6E" w:rsidP="002C3B6E">
      <w:r>
        <w:t xml:space="preserve">5660 </w:t>
      </w:r>
      <w:proofErr w:type="spellStart"/>
      <w:r>
        <w:t>fm</w:t>
      </w:r>
      <w:proofErr w:type="spellEnd"/>
      <w:r>
        <w:t xml:space="preserve"> D160 KM-PVC külterületi nyomóvezeték</w:t>
      </w:r>
    </w:p>
    <w:p w14:paraId="3EF2AC84" w14:textId="77777777" w:rsidR="002C3B6E" w:rsidRDefault="002C3B6E" w:rsidP="002C3B6E"/>
    <w:p w14:paraId="7ED1110D" w14:textId="77777777" w:rsidR="002C3B6E" w:rsidRDefault="002C3B6E" w:rsidP="002C3B6E">
      <w:r w:rsidRPr="002C3B6E">
        <w:t>A csatornahálózat 2015-ben épült a KEOP projekt keretében, műszaki állapota kiváló.</w:t>
      </w:r>
    </w:p>
    <w:p w14:paraId="35881C67" w14:textId="77777777" w:rsidR="002C3B6E" w:rsidRDefault="002C3B6E" w:rsidP="002C3B6E"/>
    <w:p w14:paraId="41B67ED9" w14:textId="77777777" w:rsidR="002C3B6E" w:rsidRDefault="002C3B6E" w:rsidP="002C3B6E">
      <w:r>
        <w:rPr>
          <w:b/>
        </w:rPr>
        <w:t>Nagykörű csatornahálózat</w:t>
      </w:r>
      <w:r>
        <w:t>:</w:t>
      </w:r>
    </w:p>
    <w:p w14:paraId="112D2619" w14:textId="77777777" w:rsidR="002C3B6E" w:rsidRDefault="002C3B6E" w:rsidP="002C3B6E">
      <w:r w:rsidRPr="002C3B6E">
        <w:t>A szennyvízhálózat a településen 100%-</w:t>
      </w:r>
      <w:proofErr w:type="spellStart"/>
      <w:r w:rsidRPr="002C3B6E">
        <w:t>osan</w:t>
      </w:r>
      <w:proofErr w:type="spellEnd"/>
      <w:r w:rsidRPr="002C3B6E">
        <w:t xml:space="preserve"> kiépült. A csatornahálózat gravitációs rendszerű. A településhez 3 db szennyvíz átemelő tartozik. Nagykörű település szennyvize a Hunyadfalvai Szennyvíztisztító Telepre kerül.</w:t>
      </w:r>
    </w:p>
    <w:p w14:paraId="0C1B49B4" w14:textId="77777777" w:rsidR="002C3B6E" w:rsidRDefault="002C3B6E" w:rsidP="002C3B6E"/>
    <w:p w14:paraId="0DE72FD9" w14:textId="77777777" w:rsidR="002C3B6E" w:rsidRDefault="002C3B6E" w:rsidP="002C3B6E">
      <w:r>
        <w:t xml:space="preserve">16415 </w:t>
      </w:r>
      <w:proofErr w:type="spellStart"/>
      <w:r>
        <w:t>fm</w:t>
      </w:r>
      <w:proofErr w:type="spellEnd"/>
      <w:r>
        <w:t xml:space="preserve"> D200 KG-PVC </w:t>
      </w:r>
      <w:proofErr w:type="spellStart"/>
      <w:r>
        <w:t>gerincsatorna</w:t>
      </w:r>
      <w:proofErr w:type="spellEnd"/>
    </w:p>
    <w:p w14:paraId="792346CF" w14:textId="77777777" w:rsidR="002C3B6E" w:rsidRDefault="002C3B6E" w:rsidP="002C3B6E">
      <w:r>
        <w:lastRenderedPageBreak/>
        <w:t xml:space="preserve">138 </w:t>
      </w:r>
      <w:proofErr w:type="spellStart"/>
      <w:r>
        <w:t>fm</w:t>
      </w:r>
      <w:proofErr w:type="spellEnd"/>
      <w:r>
        <w:t xml:space="preserve"> D90 KPE nyomóvezeték</w:t>
      </w:r>
    </w:p>
    <w:p w14:paraId="59606F21" w14:textId="77777777" w:rsidR="002C3B6E" w:rsidRDefault="002C3B6E" w:rsidP="002C3B6E">
      <w:r>
        <w:t xml:space="preserve">60 </w:t>
      </w:r>
      <w:proofErr w:type="spellStart"/>
      <w:r>
        <w:t>fm</w:t>
      </w:r>
      <w:proofErr w:type="spellEnd"/>
      <w:r>
        <w:t xml:space="preserve"> D75 KPE nyomóvezeték</w:t>
      </w:r>
    </w:p>
    <w:p w14:paraId="63942F9C" w14:textId="77777777" w:rsidR="002C3B6E" w:rsidRDefault="002C3B6E" w:rsidP="002C3B6E">
      <w:r>
        <w:t>3 db szennyvízátemelő</w:t>
      </w:r>
    </w:p>
    <w:p w14:paraId="46F35FB8" w14:textId="77777777" w:rsidR="002C3B6E" w:rsidRDefault="002C3B6E" w:rsidP="002C3B6E">
      <w:r>
        <w:t xml:space="preserve">5695 </w:t>
      </w:r>
      <w:proofErr w:type="spellStart"/>
      <w:r>
        <w:t>fm</w:t>
      </w:r>
      <w:proofErr w:type="spellEnd"/>
      <w:r>
        <w:t xml:space="preserve"> D160 KM-PVC külterületi nyomóvezeték</w:t>
      </w:r>
    </w:p>
    <w:p w14:paraId="01ABECD7" w14:textId="77777777" w:rsidR="002C3B6E" w:rsidRDefault="002C3B6E" w:rsidP="002C3B6E"/>
    <w:p w14:paraId="3BA9A329" w14:textId="77777777" w:rsidR="002C3B6E" w:rsidRDefault="002C3B6E" w:rsidP="002C3B6E">
      <w:r w:rsidRPr="002C3B6E">
        <w:t>A csatornahálózat 2015-ben épült a KEOP projekt keretében, műszaki állapota kiváló.</w:t>
      </w:r>
    </w:p>
    <w:p w14:paraId="75E5386E" w14:textId="77777777" w:rsidR="002C3B6E" w:rsidRDefault="002C3B6E" w:rsidP="002C3B6E"/>
    <w:p w14:paraId="75B2D150" w14:textId="77777777" w:rsidR="002C3B6E" w:rsidRDefault="002C3B6E" w:rsidP="002C3B6E">
      <w:r>
        <w:rPr>
          <w:b/>
        </w:rPr>
        <w:t>Tiszasüly csatornahálózat</w:t>
      </w:r>
      <w:r>
        <w:t>:</w:t>
      </w:r>
    </w:p>
    <w:p w14:paraId="6814E5EB" w14:textId="77777777" w:rsidR="002C3B6E" w:rsidRDefault="002C3B6E" w:rsidP="002C3B6E">
      <w:r w:rsidRPr="002C3B6E">
        <w:t>A szennyvízhálózat a településen 100%-</w:t>
      </w:r>
      <w:proofErr w:type="spellStart"/>
      <w:r w:rsidRPr="002C3B6E">
        <w:t>osan</w:t>
      </w:r>
      <w:proofErr w:type="spellEnd"/>
      <w:r w:rsidRPr="002C3B6E">
        <w:t xml:space="preserve"> kiépült. A csatornahálózat vákuumos rendszerű. Tiszasüly település szennyvize a Hunyadfalvai Szennyvíztisztító Telepre kerül.</w:t>
      </w:r>
    </w:p>
    <w:p w14:paraId="04C54BF4" w14:textId="77777777" w:rsidR="002C3B6E" w:rsidRDefault="002C3B6E" w:rsidP="002C3B6E"/>
    <w:p w14:paraId="1FFF927B" w14:textId="77777777" w:rsidR="002C3B6E" w:rsidRDefault="002C3B6E" w:rsidP="002C3B6E">
      <w:r>
        <w:t xml:space="preserve">11927 </w:t>
      </w:r>
      <w:proofErr w:type="spellStart"/>
      <w:r>
        <w:t>fm</w:t>
      </w:r>
      <w:proofErr w:type="spellEnd"/>
      <w:r>
        <w:t xml:space="preserve"> NA 90/110/125/160 KPE vákuumvezeték</w:t>
      </w:r>
    </w:p>
    <w:p w14:paraId="2AA32D0F" w14:textId="77777777" w:rsidR="002C3B6E" w:rsidRDefault="002C3B6E" w:rsidP="002C3B6E">
      <w:r>
        <w:t xml:space="preserve">8731 </w:t>
      </w:r>
      <w:proofErr w:type="spellStart"/>
      <w:r>
        <w:t>fm</w:t>
      </w:r>
      <w:proofErr w:type="spellEnd"/>
      <w:r>
        <w:t xml:space="preserve"> D160 KG-PVC gerinccsatorna</w:t>
      </w:r>
    </w:p>
    <w:p w14:paraId="51047104" w14:textId="77777777" w:rsidR="002C3B6E" w:rsidRDefault="002C3B6E" w:rsidP="002C3B6E">
      <w:r>
        <w:t xml:space="preserve">140 db </w:t>
      </w:r>
      <w:proofErr w:type="spellStart"/>
      <w:r>
        <w:t>vákkumakna</w:t>
      </w:r>
      <w:proofErr w:type="spellEnd"/>
    </w:p>
    <w:p w14:paraId="327074C1" w14:textId="77777777" w:rsidR="002C3B6E" w:rsidRDefault="002C3B6E" w:rsidP="002C3B6E">
      <w:r>
        <w:t>1 db vákuumgépház</w:t>
      </w:r>
    </w:p>
    <w:p w14:paraId="1F3BE2D6" w14:textId="77777777" w:rsidR="002C3B6E" w:rsidRDefault="002C3B6E" w:rsidP="002C3B6E">
      <w:r>
        <w:t xml:space="preserve">8679 </w:t>
      </w:r>
      <w:proofErr w:type="spellStart"/>
      <w:r>
        <w:t>fm</w:t>
      </w:r>
      <w:proofErr w:type="spellEnd"/>
      <w:r>
        <w:t xml:space="preserve"> D160 KM-PVC külterületi nyomóvezeték</w:t>
      </w:r>
    </w:p>
    <w:p w14:paraId="5779F399" w14:textId="77777777" w:rsidR="002C3B6E" w:rsidRDefault="002C3B6E" w:rsidP="002C3B6E">
      <w:r w:rsidRPr="002C3B6E">
        <w:t>A csatornahálózat 2015-ben épült a KEOP projekt keretében, műszaki állapota kiváló.</w:t>
      </w:r>
    </w:p>
    <w:p w14:paraId="7C8315D6" w14:textId="77777777" w:rsidR="002C3B6E" w:rsidRDefault="002C3B6E" w:rsidP="002C3B6E"/>
    <w:sectPr w:rsidR="002C3B6E" w:rsidSect="007D6301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3F65" w14:textId="77777777" w:rsidR="00CD046A" w:rsidRDefault="00CD046A">
      <w:pPr>
        <w:spacing w:before="0" w:after="0"/>
      </w:pPr>
      <w:r>
        <w:separator/>
      </w:r>
    </w:p>
  </w:endnote>
  <w:endnote w:type="continuationSeparator" w:id="0">
    <w:p w14:paraId="243A2BEC" w14:textId="77777777" w:rsidR="00CD046A" w:rsidRDefault="00CD04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757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6A178A" w14:textId="77777777" w:rsidR="00A20117" w:rsidRDefault="00A20117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907D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907D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615BABD" w14:textId="77777777" w:rsidR="004137C2" w:rsidRDefault="004137C2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CEEF" w14:textId="77777777" w:rsidR="00CD046A" w:rsidRDefault="00CD046A">
      <w:pPr>
        <w:spacing w:before="0" w:after="0"/>
      </w:pPr>
      <w:r>
        <w:separator/>
      </w:r>
    </w:p>
  </w:footnote>
  <w:footnote w:type="continuationSeparator" w:id="0">
    <w:p w14:paraId="5399D28F" w14:textId="77777777" w:rsidR="00CD046A" w:rsidRDefault="00CD04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731"/>
    <w:multiLevelType w:val="multilevel"/>
    <w:tmpl w:val="36E0A2B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A7637B"/>
    <w:multiLevelType w:val="multilevel"/>
    <w:tmpl w:val="7458F2A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7511"/>
    <w:multiLevelType w:val="multilevel"/>
    <w:tmpl w:val="A260D6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62C26B8"/>
    <w:multiLevelType w:val="hybridMultilevel"/>
    <w:tmpl w:val="173CC2F2"/>
    <w:lvl w:ilvl="0" w:tplc="9DB81E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E7777"/>
    <w:multiLevelType w:val="hybridMultilevel"/>
    <w:tmpl w:val="6EB20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631F4"/>
    <w:multiLevelType w:val="multilevel"/>
    <w:tmpl w:val="13DC1FB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  <w:u w:val="none"/>
      </w:rPr>
    </w:lvl>
    <w:lvl w:ilvl="1">
      <w:start w:val="3"/>
      <w:numFmt w:val="decimal"/>
      <w:lvlText w:val="%1.%2."/>
      <w:lvlJc w:val="left"/>
      <w:pPr>
        <w:tabs>
          <w:tab w:val="num" w:pos="343"/>
        </w:tabs>
        <w:ind w:left="343" w:hanging="283"/>
      </w:pPr>
      <w:rPr>
        <w:b/>
        <w:bCs/>
        <w:u w:val="none"/>
      </w:r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6" w15:restartNumberingAfterBreak="0">
    <w:nsid w:val="49E805DE"/>
    <w:multiLevelType w:val="multilevel"/>
    <w:tmpl w:val="AFA001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B33BAC"/>
    <w:multiLevelType w:val="multilevel"/>
    <w:tmpl w:val="D03890EC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515B9"/>
    <w:multiLevelType w:val="hybridMultilevel"/>
    <w:tmpl w:val="89F861B8"/>
    <w:lvl w:ilvl="0" w:tplc="0178BD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365E4"/>
    <w:multiLevelType w:val="multilevel"/>
    <w:tmpl w:val="74148C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D9613E"/>
    <w:multiLevelType w:val="hybridMultilevel"/>
    <w:tmpl w:val="744AC7D0"/>
    <w:lvl w:ilvl="0" w:tplc="B0A8A1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85A"/>
    <w:multiLevelType w:val="multilevel"/>
    <w:tmpl w:val="46CEC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54866"/>
    <w:multiLevelType w:val="multilevel"/>
    <w:tmpl w:val="821A99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48B5"/>
    <w:multiLevelType w:val="multilevel"/>
    <w:tmpl w:val="226E1E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3697316">
    <w:abstractNumId w:val="0"/>
  </w:num>
  <w:num w:numId="2" w16cid:durableId="1508328320">
    <w:abstractNumId w:val="13"/>
  </w:num>
  <w:num w:numId="3" w16cid:durableId="968360867">
    <w:abstractNumId w:val="6"/>
  </w:num>
  <w:num w:numId="4" w16cid:durableId="690760070">
    <w:abstractNumId w:val="9"/>
  </w:num>
  <w:num w:numId="5" w16cid:durableId="1320234606">
    <w:abstractNumId w:val="1"/>
  </w:num>
  <w:num w:numId="6" w16cid:durableId="1264458796">
    <w:abstractNumId w:val="2"/>
  </w:num>
  <w:num w:numId="7" w16cid:durableId="2064057098">
    <w:abstractNumId w:val="4"/>
  </w:num>
  <w:num w:numId="8" w16cid:durableId="444229143">
    <w:abstractNumId w:val="12"/>
  </w:num>
  <w:num w:numId="9" w16cid:durableId="1358044301">
    <w:abstractNumId w:val="11"/>
  </w:num>
  <w:num w:numId="10" w16cid:durableId="1046291648">
    <w:abstractNumId w:val="7"/>
  </w:num>
  <w:num w:numId="11" w16cid:durableId="2073506033">
    <w:abstractNumId w:val="5"/>
  </w:num>
  <w:num w:numId="12" w16cid:durableId="1719085799">
    <w:abstractNumId w:val="3"/>
  </w:num>
  <w:num w:numId="13" w16cid:durableId="980116331">
    <w:abstractNumId w:val="8"/>
  </w:num>
  <w:num w:numId="14" w16cid:durableId="14905119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9CD"/>
    <w:rsid w:val="00000114"/>
    <w:rsid w:val="000077AC"/>
    <w:rsid w:val="00022229"/>
    <w:rsid w:val="00036048"/>
    <w:rsid w:val="0006167F"/>
    <w:rsid w:val="000907DC"/>
    <w:rsid w:val="000A22D8"/>
    <w:rsid w:val="000C77CB"/>
    <w:rsid w:val="001064EF"/>
    <w:rsid w:val="001428F8"/>
    <w:rsid w:val="00165C39"/>
    <w:rsid w:val="00171695"/>
    <w:rsid w:val="00173CEA"/>
    <w:rsid w:val="001807BB"/>
    <w:rsid w:val="001937B5"/>
    <w:rsid w:val="001967F6"/>
    <w:rsid w:val="001A5823"/>
    <w:rsid w:val="001A6A78"/>
    <w:rsid w:val="001C218A"/>
    <w:rsid w:val="001C4645"/>
    <w:rsid w:val="001D5C1A"/>
    <w:rsid w:val="001D67C8"/>
    <w:rsid w:val="002063FE"/>
    <w:rsid w:val="00220650"/>
    <w:rsid w:val="00231A7B"/>
    <w:rsid w:val="0023257C"/>
    <w:rsid w:val="002557B9"/>
    <w:rsid w:val="0026303A"/>
    <w:rsid w:val="002B44B5"/>
    <w:rsid w:val="002C2D95"/>
    <w:rsid w:val="002C3B6E"/>
    <w:rsid w:val="002D42ED"/>
    <w:rsid w:val="002E00EA"/>
    <w:rsid w:val="002E2A1A"/>
    <w:rsid w:val="00301D4D"/>
    <w:rsid w:val="00302A35"/>
    <w:rsid w:val="00310E40"/>
    <w:rsid w:val="003126AD"/>
    <w:rsid w:val="00326819"/>
    <w:rsid w:val="003461F3"/>
    <w:rsid w:val="00346D9F"/>
    <w:rsid w:val="00350FFD"/>
    <w:rsid w:val="00353AD1"/>
    <w:rsid w:val="0035747B"/>
    <w:rsid w:val="00370912"/>
    <w:rsid w:val="00383012"/>
    <w:rsid w:val="00387611"/>
    <w:rsid w:val="003976E3"/>
    <w:rsid w:val="003D461C"/>
    <w:rsid w:val="00410C5F"/>
    <w:rsid w:val="004137C2"/>
    <w:rsid w:val="00434BF1"/>
    <w:rsid w:val="00436F82"/>
    <w:rsid w:val="00475CBC"/>
    <w:rsid w:val="00482D9B"/>
    <w:rsid w:val="0048421A"/>
    <w:rsid w:val="004B7A42"/>
    <w:rsid w:val="004E51D3"/>
    <w:rsid w:val="004F32CB"/>
    <w:rsid w:val="005012C4"/>
    <w:rsid w:val="00527C3A"/>
    <w:rsid w:val="00540D93"/>
    <w:rsid w:val="0054616B"/>
    <w:rsid w:val="00546E37"/>
    <w:rsid w:val="00555146"/>
    <w:rsid w:val="0056333E"/>
    <w:rsid w:val="00580EAC"/>
    <w:rsid w:val="005814FB"/>
    <w:rsid w:val="005D248C"/>
    <w:rsid w:val="005D3D37"/>
    <w:rsid w:val="0060361B"/>
    <w:rsid w:val="006713DA"/>
    <w:rsid w:val="0068173B"/>
    <w:rsid w:val="006A2CA5"/>
    <w:rsid w:val="006B4B70"/>
    <w:rsid w:val="006C61F8"/>
    <w:rsid w:val="006D7EFA"/>
    <w:rsid w:val="006F6542"/>
    <w:rsid w:val="00707C21"/>
    <w:rsid w:val="00720C7A"/>
    <w:rsid w:val="007367F1"/>
    <w:rsid w:val="00743FE9"/>
    <w:rsid w:val="007626A6"/>
    <w:rsid w:val="007B2C58"/>
    <w:rsid w:val="007B3104"/>
    <w:rsid w:val="007D6301"/>
    <w:rsid w:val="007D6A70"/>
    <w:rsid w:val="007E17C0"/>
    <w:rsid w:val="00812C99"/>
    <w:rsid w:val="00836864"/>
    <w:rsid w:val="00853AA5"/>
    <w:rsid w:val="008839CD"/>
    <w:rsid w:val="00897AFA"/>
    <w:rsid w:val="008A1FC8"/>
    <w:rsid w:val="008B0F53"/>
    <w:rsid w:val="008C61EA"/>
    <w:rsid w:val="008D2768"/>
    <w:rsid w:val="009339E6"/>
    <w:rsid w:val="00947A0F"/>
    <w:rsid w:val="00971248"/>
    <w:rsid w:val="00981643"/>
    <w:rsid w:val="00992276"/>
    <w:rsid w:val="009A5A48"/>
    <w:rsid w:val="009B6D81"/>
    <w:rsid w:val="009C772A"/>
    <w:rsid w:val="009E03A1"/>
    <w:rsid w:val="00A20117"/>
    <w:rsid w:val="00A320A7"/>
    <w:rsid w:val="00A35CD0"/>
    <w:rsid w:val="00A360C0"/>
    <w:rsid w:val="00A622AE"/>
    <w:rsid w:val="00A81C6F"/>
    <w:rsid w:val="00A852D3"/>
    <w:rsid w:val="00A95BE5"/>
    <w:rsid w:val="00AC5768"/>
    <w:rsid w:val="00AD3743"/>
    <w:rsid w:val="00AE3E70"/>
    <w:rsid w:val="00B004FD"/>
    <w:rsid w:val="00B05EE0"/>
    <w:rsid w:val="00B235CC"/>
    <w:rsid w:val="00B55E40"/>
    <w:rsid w:val="00B56335"/>
    <w:rsid w:val="00B64A1F"/>
    <w:rsid w:val="00B82E7C"/>
    <w:rsid w:val="00B95271"/>
    <w:rsid w:val="00BA5AFB"/>
    <w:rsid w:val="00BA73AA"/>
    <w:rsid w:val="00BE28CA"/>
    <w:rsid w:val="00C04942"/>
    <w:rsid w:val="00C31361"/>
    <w:rsid w:val="00CD046A"/>
    <w:rsid w:val="00D02B94"/>
    <w:rsid w:val="00D232F5"/>
    <w:rsid w:val="00D326D9"/>
    <w:rsid w:val="00D57ECB"/>
    <w:rsid w:val="00D65660"/>
    <w:rsid w:val="00D80C86"/>
    <w:rsid w:val="00D81338"/>
    <w:rsid w:val="00D83592"/>
    <w:rsid w:val="00D85127"/>
    <w:rsid w:val="00D932DA"/>
    <w:rsid w:val="00D95E56"/>
    <w:rsid w:val="00DA4C30"/>
    <w:rsid w:val="00DB0386"/>
    <w:rsid w:val="00DE5F96"/>
    <w:rsid w:val="00DF71BF"/>
    <w:rsid w:val="00E148AD"/>
    <w:rsid w:val="00E438E6"/>
    <w:rsid w:val="00E63490"/>
    <w:rsid w:val="00E77BC2"/>
    <w:rsid w:val="00E87262"/>
    <w:rsid w:val="00EC0CA5"/>
    <w:rsid w:val="00EC4AE7"/>
    <w:rsid w:val="00F72CDB"/>
    <w:rsid w:val="00FF1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05D5"/>
  <w15:docId w15:val="{3BD6BDC9-0433-43D2-AAEF-131FBFA1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2FFB"/>
    <w:pPr>
      <w:suppressAutoHyphens/>
      <w:spacing w:before="240" w:after="360" w:line="240" w:lineRule="auto"/>
      <w:contextualSpacing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A632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D46AC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A6322"/>
    <w:rPr>
      <w:rFonts w:ascii="Cambria" w:hAnsi="Cambria"/>
      <w:b/>
      <w:bCs/>
      <w:color w:val="365F91"/>
      <w:sz w:val="28"/>
      <w:szCs w:val="28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632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lfejChar">
    <w:name w:val="Élőfej Char"/>
    <w:basedOn w:val="Bekezdsalapbettpusa"/>
    <w:uiPriority w:val="99"/>
    <w:semiHidden/>
    <w:rsid w:val="0079713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uiPriority w:val="99"/>
    <w:rsid w:val="0079713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ternet-hivatkozs">
    <w:name w:val="Internet-hivatkozás"/>
    <w:basedOn w:val="Bekezdsalapbettpusa"/>
    <w:uiPriority w:val="99"/>
    <w:semiHidden/>
    <w:unhideWhenUsed/>
    <w:rsid w:val="00945E5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45E59"/>
  </w:style>
  <w:style w:type="character" w:customStyle="1" w:styleId="Cmsor3Char">
    <w:name w:val="Címsor 3 Char"/>
    <w:basedOn w:val="Bekezdsalapbettpusa"/>
    <w:link w:val="Cmsor3"/>
    <w:uiPriority w:val="9"/>
    <w:semiHidden/>
    <w:rsid w:val="00D46ACD"/>
    <w:rPr>
      <w:rFonts w:ascii="Cambria" w:hAnsi="Cambria"/>
      <w:b/>
      <w:bCs/>
      <w:color w:val="4F81BD"/>
      <w:sz w:val="24"/>
      <w:szCs w:val="24"/>
      <w:lang w:eastAsia="hu-HU"/>
    </w:rPr>
  </w:style>
  <w:style w:type="character" w:customStyle="1" w:styleId="ListLabel1">
    <w:name w:val="ListLabel 1"/>
    <w:rsid w:val="007D6301"/>
    <w:rPr>
      <w:rFonts w:cs="Courier New"/>
    </w:rPr>
  </w:style>
  <w:style w:type="character" w:customStyle="1" w:styleId="ListLabel2">
    <w:name w:val="ListLabel 2"/>
    <w:rsid w:val="007D6301"/>
    <w:rPr>
      <w:rFonts w:eastAsia="Times New Roman" w:cs="Times New Roman"/>
    </w:rPr>
  </w:style>
  <w:style w:type="character" w:customStyle="1" w:styleId="ListLabel3">
    <w:name w:val="ListLabel 3"/>
    <w:rsid w:val="007D6301"/>
  </w:style>
  <w:style w:type="character" w:customStyle="1" w:styleId="ListLabel4">
    <w:name w:val="ListLabel 4"/>
    <w:rsid w:val="007D6301"/>
    <w:rPr>
      <w:sz w:val="28"/>
      <w:szCs w:val="28"/>
    </w:rPr>
  </w:style>
  <w:style w:type="character" w:customStyle="1" w:styleId="ListLabel5">
    <w:name w:val="ListLabel 5"/>
    <w:rsid w:val="007D6301"/>
    <w:rPr>
      <w:rFonts w:cs="Wingdings"/>
    </w:rPr>
  </w:style>
  <w:style w:type="character" w:customStyle="1" w:styleId="ListLabel6">
    <w:name w:val="ListLabel 6"/>
    <w:rsid w:val="007D6301"/>
    <w:rPr>
      <w:rFonts w:cs="Courier New"/>
    </w:rPr>
  </w:style>
  <w:style w:type="character" w:customStyle="1" w:styleId="ListLabel7">
    <w:name w:val="ListLabel 7"/>
    <w:rsid w:val="007D6301"/>
    <w:rPr>
      <w:rFonts w:cs="Symbol"/>
    </w:rPr>
  </w:style>
  <w:style w:type="paragraph" w:customStyle="1" w:styleId="Cmsor">
    <w:name w:val="Címsor"/>
    <w:basedOn w:val="Norml"/>
    <w:next w:val="Szvegtrzs"/>
    <w:rsid w:val="007D6301"/>
    <w:pPr>
      <w:keepNext/>
      <w:spacing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7D6301"/>
    <w:pPr>
      <w:spacing w:before="0" w:after="140" w:line="288" w:lineRule="auto"/>
    </w:pPr>
  </w:style>
  <w:style w:type="paragraph" w:styleId="Lista">
    <w:name w:val="List"/>
    <w:basedOn w:val="Norml"/>
    <w:uiPriority w:val="99"/>
    <w:semiHidden/>
    <w:unhideWhenUsed/>
    <w:rsid w:val="00CA24B5"/>
    <w:pPr>
      <w:ind w:left="283" w:hanging="283"/>
    </w:pPr>
    <w:rPr>
      <w:rFonts w:cs="Mangal"/>
    </w:rPr>
  </w:style>
  <w:style w:type="paragraph" w:customStyle="1" w:styleId="Felirat">
    <w:name w:val="Felirat"/>
    <w:basedOn w:val="Norml"/>
    <w:rsid w:val="007D630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7D6301"/>
    <w:pPr>
      <w:suppressLineNumbers/>
    </w:pPr>
    <w:rPr>
      <w:rFonts w:cs="Mangal"/>
    </w:rPr>
  </w:style>
  <w:style w:type="paragraph" w:customStyle="1" w:styleId="Tartalomjegyzk-fejlc">
    <w:name w:val="Tartalomjegyzék-fejléc"/>
    <w:basedOn w:val="Cmsor1"/>
    <w:uiPriority w:val="39"/>
    <w:unhideWhenUsed/>
    <w:qFormat/>
    <w:rsid w:val="00BA6322"/>
    <w:pPr>
      <w:spacing w:line="276" w:lineRule="auto"/>
      <w:jc w:val="left"/>
    </w:pPr>
    <w:rPr>
      <w:lang w:eastAsia="en-US"/>
    </w:rPr>
  </w:style>
  <w:style w:type="paragraph" w:styleId="Buborkszveg">
    <w:name w:val="Balloon Text"/>
    <w:basedOn w:val="Norml"/>
    <w:link w:val="BuborkszvegChar"/>
    <w:unhideWhenUsed/>
    <w:rsid w:val="00BA6322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Tartalomjegyzk2">
    <w:name w:val="Tartalomjegyzék 2"/>
    <w:basedOn w:val="Norml"/>
    <w:autoRedefine/>
    <w:uiPriority w:val="39"/>
    <w:semiHidden/>
    <w:unhideWhenUsed/>
    <w:qFormat/>
    <w:rsid w:val="00611587"/>
    <w:pPr>
      <w:spacing w:before="0" w:after="100" w:line="276" w:lineRule="auto"/>
      <w:ind w:left="2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artalomjegyzk1">
    <w:name w:val="Tartalomjegyzék 1"/>
    <w:basedOn w:val="Norml"/>
    <w:autoRedefine/>
    <w:uiPriority w:val="39"/>
    <w:semiHidden/>
    <w:unhideWhenUsed/>
    <w:qFormat/>
    <w:rsid w:val="00611587"/>
    <w:pPr>
      <w:spacing w:before="0" w:after="1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artalomjegyzk3">
    <w:name w:val="Tartalomjegyzék 3"/>
    <w:basedOn w:val="Norml"/>
    <w:autoRedefine/>
    <w:uiPriority w:val="39"/>
    <w:unhideWhenUsed/>
    <w:qFormat/>
    <w:rsid w:val="00611587"/>
    <w:pPr>
      <w:spacing w:before="0" w:after="100" w:line="276" w:lineRule="auto"/>
      <w:ind w:left="440"/>
      <w:jc w:val="left"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uiPriority w:val="99"/>
    <w:unhideWhenUsed/>
    <w:rsid w:val="00797136"/>
    <w:pPr>
      <w:tabs>
        <w:tab w:val="center" w:pos="4536"/>
        <w:tab w:val="right" w:pos="9072"/>
      </w:tabs>
      <w:spacing w:before="0" w:after="0"/>
    </w:pPr>
  </w:style>
  <w:style w:type="paragraph" w:styleId="llb">
    <w:name w:val="footer"/>
    <w:basedOn w:val="Norml"/>
    <w:uiPriority w:val="99"/>
    <w:unhideWhenUsed/>
    <w:rsid w:val="00797136"/>
    <w:pPr>
      <w:tabs>
        <w:tab w:val="center" w:pos="4536"/>
        <w:tab w:val="right" w:pos="9072"/>
      </w:tabs>
      <w:spacing w:before="0" w:after="0"/>
    </w:pPr>
  </w:style>
  <w:style w:type="paragraph" w:styleId="NormlWeb">
    <w:name w:val="Normal (Web)"/>
    <w:basedOn w:val="Norml"/>
    <w:uiPriority w:val="99"/>
    <w:semiHidden/>
    <w:unhideWhenUsed/>
    <w:rsid w:val="00945E59"/>
    <w:pPr>
      <w:spacing w:after="280"/>
      <w:jc w:val="left"/>
    </w:pPr>
  </w:style>
  <w:style w:type="paragraph" w:styleId="Listaszerbekezds">
    <w:name w:val="List Paragraph"/>
    <w:basedOn w:val="Norml"/>
    <w:uiPriority w:val="34"/>
    <w:qFormat/>
    <w:rsid w:val="00D46ACD"/>
    <w:pPr>
      <w:overflowPunct w:val="0"/>
      <w:spacing w:before="0" w:after="0"/>
      <w:ind w:left="720"/>
      <w:jc w:val="left"/>
      <w:textAlignment w:val="baseline"/>
    </w:pPr>
    <w:rPr>
      <w:sz w:val="20"/>
      <w:szCs w:val="20"/>
    </w:rPr>
  </w:style>
  <w:style w:type="paragraph" w:customStyle="1" w:styleId="Szmozs1">
    <w:name w:val="Számozás 1"/>
    <w:basedOn w:val="Lista"/>
    <w:rsid w:val="00CA24B5"/>
    <w:pPr>
      <w:widowControl w:val="0"/>
      <w:spacing w:before="0" w:after="120"/>
      <w:jc w:val="left"/>
    </w:pPr>
    <w:rPr>
      <w:rFonts w:ascii="Thorndale" w:eastAsia="HG Mincho Light J" w:hAnsi="Thorndale"/>
      <w:color w:val="000000"/>
    </w:rPr>
  </w:style>
  <w:style w:type="paragraph" w:customStyle="1" w:styleId="Tblzattartalom">
    <w:name w:val="Táblázattartalom"/>
    <w:basedOn w:val="Norml"/>
    <w:rsid w:val="007D6301"/>
  </w:style>
  <w:style w:type="paragraph" w:customStyle="1" w:styleId="Tblzatfejlc">
    <w:name w:val="Táblázatfejléc"/>
    <w:basedOn w:val="Tblzattartalom"/>
    <w:rsid w:val="007D6301"/>
  </w:style>
  <w:style w:type="table" w:styleId="Rcsostblzat">
    <w:name w:val="Table Grid"/>
    <w:basedOn w:val="Normltblzat"/>
    <w:uiPriority w:val="59"/>
    <w:rsid w:val="00D46AC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934CA-D318-4304-A15A-09ED8733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Bakos-Mocselini Judit</cp:lastModifiedBy>
  <cp:revision>10</cp:revision>
  <cp:lastPrinted>2014-08-14T08:05:00Z</cp:lastPrinted>
  <dcterms:created xsi:type="dcterms:W3CDTF">2017-08-18T08:53:00Z</dcterms:created>
  <dcterms:modified xsi:type="dcterms:W3CDTF">2023-08-07T12:18:00Z</dcterms:modified>
  <dc:language>hu-HU</dc:language>
</cp:coreProperties>
</file>